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C43" w:rsidRDefault="00A67C43" w:rsidP="00A67C43">
      <w:pPr>
        <w:tabs>
          <w:tab w:val="left" w:pos="1020"/>
          <w:tab w:val="center" w:pos="4677"/>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муниципальное бюджетное общеобразовательное учреждение</w:t>
      </w:r>
    </w:p>
    <w:p w:rsidR="00A67C43" w:rsidRDefault="00A67C43" w:rsidP="00A67C43">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«Средняя общеобразовательная школа №3»</w:t>
      </w:r>
    </w:p>
    <w:p w:rsidR="00A67C43" w:rsidRDefault="00A67C43" w:rsidP="00A67C43">
      <w:pPr>
        <w:spacing w:line="240" w:lineRule="auto"/>
        <w:jc w:val="center"/>
        <w:rPr>
          <w:rFonts w:ascii="Times New Roman" w:hAnsi="Times New Roman" w:cs="Times New Roman"/>
          <w:b/>
          <w:sz w:val="24"/>
          <w:szCs w:val="24"/>
        </w:rPr>
      </w:pPr>
    </w:p>
    <w:p w:rsidR="00A67C43" w:rsidRDefault="00A67C43" w:rsidP="00A67C43">
      <w:pPr>
        <w:jc w:val="right"/>
        <w:rPr>
          <w:rFonts w:ascii="Times New Roman" w:hAnsi="Times New Roman" w:cs="Times New Roman"/>
        </w:rPr>
      </w:pPr>
    </w:p>
    <w:p w:rsidR="00A67C43" w:rsidRDefault="00A67C43" w:rsidP="00A67C43">
      <w:pPr>
        <w:jc w:val="right"/>
        <w:rPr>
          <w:rFonts w:ascii="Times New Roman" w:hAnsi="Times New Roman" w:cs="Times New Roman"/>
        </w:rPr>
      </w:pPr>
      <w:r>
        <w:rPr>
          <w:rFonts w:ascii="Times New Roman" w:hAnsi="Times New Roman" w:cs="Times New Roman"/>
        </w:rPr>
        <w:t xml:space="preserve"> «СОГЛАСОВАНО»</w:t>
      </w:r>
    </w:p>
    <w:p w:rsidR="00A67C43" w:rsidRDefault="00A67C43" w:rsidP="00A67C43">
      <w:pPr>
        <w:jc w:val="right"/>
        <w:rPr>
          <w:rFonts w:ascii="Times New Roman" w:hAnsi="Times New Roman" w:cs="Times New Roman"/>
        </w:rPr>
      </w:pPr>
      <w:proofErr w:type="spellStart"/>
      <w:r>
        <w:rPr>
          <w:rFonts w:ascii="Times New Roman" w:hAnsi="Times New Roman" w:cs="Times New Roman"/>
        </w:rPr>
        <w:t>зам</w:t>
      </w:r>
      <w:proofErr w:type="gramStart"/>
      <w:r>
        <w:rPr>
          <w:rFonts w:ascii="Times New Roman" w:hAnsi="Times New Roman" w:cs="Times New Roman"/>
        </w:rPr>
        <w:t>.д</w:t>
      </w:r>
      <w:proofErr w:type="gramEnd"/>
      <w:r>
        <w:rPr>
          <w:rFonts w:ascii="Times New Roman" w:hAnsi="Times New Roman" w:cs="Times New Roman"/>
        </w:rPr>
        <w:t>иректора</w:t>
      </w:r>
      <w:proofErr w:type="spellEnd"/>
      <w:r>
        <w:rPr>
          <w:rFonts w:ascii="Times New Roman" w:hAnsi="Times New Roman" w:cs="Times New Roman"/>
        </w:rPr>
        <w:t xml:space="preserve"> по УВР                                                                                             </w:t>
      </w:r>
    </w:p>
    <w:p w:rsidR="00A67C43" w:rsidRDefault="00A67C43" w:rsidP="00A67C43">
      <w:pPr>
        <w:tabs>
          <w:tab w:val="left" w:pos="13245"/>
        </w:tabs>
        <w:jc w:val="right"/>
        <w:rPr>
          <w:rFonts w:ascii="Times New Roman" w:hAnsi="Times New Roman" w:cs="Times New Roman"/>
        </w:rPr>
      </w:pPr>
      <w:r>
        <w:rPr>
          <w:rFonts w:ascii="Times New Roman" w:hAnsi="Times New Roman" w:cs="Times New Roman"/>
        </w:rPr>
        <w:t xml:space="preserve">.                   ___________Жучкова М.С. </w:t>
      </w:r>
    </w:p>
    <w:p w:rsidR="00A67C43" w:rsidRDefault="00A67C43" w:rsidP="00A67C43">
      <w:pPr>
        <w:jc w:val="right"/>
      </w:pPr>
    </w:p>
    <w:p w:rsidR="00A67C43" w:rsidRDefault="00A67C43" w:rsidP="00A67C43">
      <w:pPr>
        <w:spacing w:after="0" w:line="240" w:lineRule="auto"/>
        <w:rPr>
          <w:rFonts w:ascii="Times New Roman" w:hAnsi="Times New Roman"/>
          <w:bCs/>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spacing w:after="0" w:line="240" w:lineRule="auto"/>
        <w:jc w:val="center"/>
        <w:rPr>
          <w:rFonts w:ascii="Times New Roman" w:hAnsi="Times New Roman" w:cs="Times New Roman"/>
          <w:b/>
          <w:sz w:val="40"/>
        </w:rPr>
      </w:pPr>
      <w:r>
        <w:rPr>
          <w:rFonts w:ascii="Times New Roman" w:hAnsi="Times New Roman" w:cs="Times New Roman"/>
          <w:b/>
          <w:sz w:val="40"/>
        </w:rPr>
        <w:t xml:space="preserve">Адаптированная рабочая программа </w:t>
      </w:r>
    </w:p>
    <w:p w:rsidR="00A67C43" w:rsidRDefault="00A67C43" w:rsidP="00A67C43">
      <w:pPr>
        <w:spacing w:after="0" w:line="240" w:lineRule="auto"/>
        <w:jc w:val="center"/>
        <w:rPr>
          <w:rFonts w:ascii="Times New Roman" w:hAnsi="Times New Roman" w:cs="Times New Roman"/>
          <w:b/>
          <w:sz w:val="40"/>
        </w:rPr>
      </w:pPr>
      <w:r>
        <w:rPr>
          <w:rFonts w:ascii="Times New Roman" w:hAnsi="Times New Roman" w:cs="Times New Roman"/>
          <w:b/>
          <w:sz w:val="40"/>
        </w:rPr>
        <w:t>учебного плана предмета «Математика»</w:t>
      </w:r>
    </w:p>
    <w:p w:rsidR="00A67C43" w:rsidRDefault="00A67C43" w:rsidP="00A67C43">
      <w:pPr>
        <w:spacing w:after="0" w:line="240" w:lineRule="auto"/>
        <w:jc w:val="center"/>
        <w:rPr>
          <w:rFonts w:ascii="Times New Roman" w:hAnsi="Times New Roman" w:cs="Times New Roman"/>
          <w:b/>
          <w:sz w:val="40"/>
        </w:rPr>
      </w:pPr>
      <w:r>
        <w:rPr>
          <w:rFonts w:ascii="Times New Roman" w:hAnsi="Times New Roman" w:cs="Times New Roman"/>
          <w:b/>
          <w:sz w:val="40"/>
        </w:rPr>
        <w:t>ТНР 5.1</w:t>
      </w:r>
    </w:p>
    <w:p w:rsidR="00A67C43" w:rsidRDefault="00A67C43" w:rsidP="00A67C43">
      <w:pPr>
        <w:spacing w:after="0" w:line="240" w:lineRule="auto"/>
        <w:jc w:val="center"/>
        <w:rPr>
          <w:rFonts w:ascii="Times New Roman" w:hAnsi="Times New Roman" w:cs="Times New Roman"/>
          <w:b/>
          <w:sz w:val="40"/>
        </w:rPr>
      </w:pPr>
    </w:p>
    <w:p w:rsidR="00A67C43" w:rsidRDefault="00A67C43" w:rsidP="00A67C43">
      <w:pPr>
        <w:spacing w:after="0" w:line="240" w:lineRule="auto"/>
        <w:jc w:val="center"/>
        <w:rPr>
          <w:rFonts w:ascii="Times New Roman" w:hAnsi="Times New Roman" w:cs="Times New Roman"/>
          <w:b/>
          <w:sz w:val="36"/>
        </w:rPr>
      </w:pPr>
      <w:r>
        <w:rPr>
          <w:rFonts w:ascii="Times New Roman" w:hAnsi="Times New Roman" w:cs="Times New Roman"/>
          <w:b/>
          <w:sz w:val="40"/>
        </w:rPr>
        <w:t>4 класс</w:t>
      </w:r>
    </w:p>
    <w:p w:rsidR="00A67C43" w:rsidRDefault="00A67C43" w:rsidP="00A67C43">
      <w:pPr>
        <w:tabs>
          <w:tab w:val="left" w:pos="4740"/>
        </w:tabs>
        <w:spacing w:line="240" w:lineRule="auto"/>
        <w:jc w:val="center"/>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jc w:val="right"/>
        <w:rPr>
          <w:rFonts w:ascii="Times New Roman" w:hAnsi="Times New Roman" w:cs="Times New Roman"/>
          <w:sz w:val="28"/>
          <w:szCs w:val="28"/>
        </w:rPr>
      </w:pPr>
    </w:p>
    <w:p w:rsidR="00A67C43" w:rsidRDefault="00A67C43" w:rsidP="00387E0B">
      <w:pPr>
        <w:spacing w:line="240" w:lineRule="atLeast"/>
        <w:ind w:left="-7" w:firstLine="853"/>
        <w:jc w:val="both"/>
        <w:rPr>
          <w:rFonts w:ascii="Times New Roman" w:hAnsi="Times New Roman" w:cs="Times New Roman"/>
          <w:color w:val="000000"/>
          <w:spacing w:val="-20"/>
          <w:sz w:val="28"/>
          <w:szCs w:val="28"/>
        </w:rPr>
      </w:pPr>
    </w:p>
    <w:p w:rsidR="00A67C43" w:rsidRDefault="00A67C43" w:rsidP="00387E0B">
      <w:pPr>
        <w:spacing w:line="240" w:lineRule="atLeast"/>
        <w:ind w:left="-7" w:firstLine="853"/>
        <w:jc w:val="both"/>
        <w:rPr>
          <w:rFonts w:ascii="Times New Roman" w:hAnsi="Times New Roman" w:cs="Times New Roman"/>
          <w:color w:val="000000"/>
          <w:spacing w:val="-20"/>
          <w:sz w:val="28"/>
          <w:szCs w:val="28"/>
        </w:rPr>
      </w:pPr>
    </w:p>
    <w:p w:rsidR="00387E0B" w:rsidRPr="003122AB" w:rsidRDefault="00387E0B" w:rsidP="00387E0B">
      <w:pPr>
        <w:spacing w:line="240" w:lineRule="atLeast"/>
        <w:ind w:left="-7" w:firstLine="853"/>
        <w:jc w:val="both"/>
        <w:rPr>
          <w:rFonts w:ascii="Times New Roman" w:hAnsi="Times New Roman" w:cs="Times New Roman"/>
          <w:spacing w:val="-20"/>
          <w:sz w:val="28"/>
          <w:szCs w:val="28"/>
        </w:rPr>
      </w:pPr>
      <w:r w:rsidRPr="003122AB">
        <w:rPr>
          <w:rFonts w:ascii="Times New Roman" w:hAnsi="Times New Roman" w:cs="Times New Roman"/>
          <w:color w:val="000000"/>
          <w:spacing w:val="-20"/>
          <w:sz w:val="28"/>
          <w:szCs w:val="28"/>
        </w:rPr>
        <w:lastRenderedPageBreak/>
        <w:t xml:space="preserve">Предлагаемая адаптированная рабочая программа предназначена для обучающихся 4 класса </w:t>
      </w:r>
      <w:r w:rsidRPr="003122AB">
        <w:rPr>
          <w:rFonts w:ascii="Times New Roman" w:hAnsi="Times New Roman" w:cs="Times New Roman"/>
          <w:spacing w:val="-20"/>
          <w:sz w:val="28"/>
          <w:szCs w:val="28"/>
        </w:rPr>
        <w:t>с  ТНР  МБОУ СОШ №3 в общеобразовательном классе в условиях инклюзивного образования,  на основании  Федеральной  АООП НОО с ТНР вариант 5.1 в соответствии с ФГОС НОО  и особенностями ребенка с ТНР с учетом коллегиального заключения Болховской ПМПК.</w:t>
      </w:r>
      <w:bookmarkStart w:id="0" w:name="_GoBack"/>
      <w:bookmarkEnd w:id="0"/>
    </w:p>
    <w:p w:rsidR="00387E0B" w:rsidRPr="003122AB" w:rsidRDefault="00387E0B" w:rsidP="00387E0B">
      <w:pPr>
        <w:pStyle w:val="a3"/>
        <w:shd w:val="clear" w:color="auto" w:fill="FFFFFF"/>
        <w:spacing w:before="0" w:beforeAutospacing="0" w:after="0" w:afterAutospacing="0"/>
        <w:jc w:val="center"/>
        <w:rPr>
          <w:color w:val="000000"/>
          <w:sz w:val="28"/>
          <w:szCs w:val="28"/>
        </w:rPr>
      </w:pPr>
      <w:r w:rsidRPr="003122AB">
        <w:rPr>
          <w:b/>
          <w:bCs/>
          <w:color w:val="000000"/>
          <w:sz w:val="28"/>
          <w:szCs w:val="28"/>
        </w:rPr>
        <w:t>Психолог</w:t>
      </w:r>
      <w:proofErr w:type="gramStart"/>
      <w:r w:rsidRPr="003122AB">
        <w:rPr>
          <w:b/>
          <w:bCs/>
          <w:color w:val="000000"/>
          <w:sz w:val="28"/>
          <w:szCs w:val="28"/>
        </w:rPr>
        <w:t>о-</w:t>
      </w:r>
      <w:proofErr w:type="gramEnd"/>
      <w:r w:rsidRPr="003122AB">
        <w:rPr>
          <w:b/>
          <w:bCs/>
          <w:color w:val="000000"/>
          <w:sz w:val="28"/>
          <w:szCs w:val="28"/>
        </w:rPr>
        <w:t xml:space="preserve"> педагогическая характеристика учащихся с тяжелыми нарушениями речи (ТНР)</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Тяжёлое нарушение речи</w:t>
      </w:r>
      <w:r w:rsidRPr="003122AB">
        <w:rPr>
          <w:rFonts w:asciiTheme="majorHAnsi" w:hAnsiTheme="majorHAnsi" w:cs="Arial"/>
          <w:color w:val="000000"/>
          <w:sz w:val="28"/>
          <w:szCs w:val="28"/>
        </w:rPr>
        <w:t>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Речевые нарушения: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нарушение звукопроизношения;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нарушение произношения слов сложной слоговой структуры;</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xml:space="preserve">- </w:t>
      </w:r>
      <w:proofErr w:type="spellStart"/>
      <w:r w:rsidRPr="003122AB">
        <w:rPr>
          <w:rFonts w:asciiTheme="majorHAnsi" w:hAnsiTheme="majorHAnsi" w:cs="Arial"/>
          <w:color w:val="000000"/>
          <w:sz w:val="28"/>
          <w:szCs w:val="28"/>
        </w:rPr>
        <w:t>несформированность</w:t>
      </w:r>
      <w:proofErr w:type="spellEnd"/>
      <w:r w:rsidRPr="003122AB">
        <w:rPr>
          <w:rFonts w:asciiTheme="majorHAnsi" w:hAnsiTheme="majorHAnsi" w:cs="Arial"/>
          <w:color w:val="000000"/>
          <w:sz w:val="28"/>
          <w:szCs w:val="28"/>
        </w:rPr>
        <w:t xml:space="preserve"> фонематических процессов;</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снижение активного и пассивного словаря (словарь на обиходном уровне, бедный кругозор);</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неумение пользоваться способами словообразования;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недоразвитие связанной речи;</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xml:space="preserve">- в речи детей встречаются </w:t>
      </w:r>
      <w:proofErr w:type="spellStart"/>
      <w:r w:rsidRPr="003122AB">
        <w:rPr>
          <w:rFonts w:asciiTheme="majorHAnsi" w:hAnsiTheme="majorHAnsi" w:cs="Arial"/>
          <w:color w:val="000000"/>
          <w:sz w:val="28"/>
          <w:szCs w:val="28"/>
        </w:rPr>
        <w:t>аграмматизмы</w:t>
      </w:r>
      <w:proofErr w:type="spellEnd"/>
      <w:r w:rsidRPr="003122AB">
        <w:rPr>
          <w:rFonts w:asciiTheme="majorHAnsi" w:hAnsiTheme="majorHAnsi" w:cs="Arial"/>
          <w:color w:val="000000"/>
          <w:sz w:val="28"/>
          <w:szCs w:val="28"/>
        </w:rPr>
        <w:t>;</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затруднено спонтанное обогащение словарного запаса – выделение незнакомого слова, выявление его лексического значения из контекста;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xml:space="preserve">- текст читают поверхностно, основные усилия, затрачивая на технику чтения. Многое из </w:t>
      </w:r>
      <w:proofErr w:type="gramStart"/>
      <w:r w:rsidRPr="003122AB">
        <w:rPr>
          <w:rFonts w:asciiTheme="majorHAnsi" w:hAnsiTheme="majorHAnsi" w:cs="Arial"/>
          <w:color w:val="000000"/>
          <w:sz w:val="28"/>
          <w:szCs w:val="28"/>
        </w:rPr>
        <w:t>прочитанного</w:t>
      </w:r>
      <w:proofErr w:type="gramEnd"/>
      <w:r w:rsidRPr="003122AB">
        <w:rPr>
          <w:rFonts w:asciiTheme="majorHAnsi" w:hAnsiTheme="majorHAnsi" w:cs="Arial"/>
          <w:color w:val="000000"/>
          <w:sz w:val="28"/>
          <w:szCs w:val="28"/>
        </w:rPr>
        <w:t xml:space="preserve"> остается ими не понято.</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Познавательная сфера: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внимание неустойчивое, трудности включения, переключения и распределения;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объем памяти сужен, быстрое забывание материала, особенно вербального;</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снижена активная направленность в процессе припоминания последовательности событий, сюжетной линии текста;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xml:space="preserve">- </w:t>
      </w:r>
      <w:proofErr w:type="gramStart"/>
      <w:r w:rsidRPr="003122AB">
        <w:rPr>
          <w:rFonts w:asciiTheme="majorHAnsi" w:hAnsiTheme="majorHAnsi" w:cs="Arial"/>
          <w:color w:val="000000"/>
          <w:sz w:val="28"/>
          <w:szCs w:val="28"/>
        </w:rPr>
        <w:t>кратковременная</w:t>
      </w:r>
      <w:proofErr w:type="gramEnd"/>
      <w:r w:rsidRPr="003122AB">
        <w:rPr>
          <w:rFonts w:asciiTheme="majorHAnsi" w:hAnsiTheme="majorHAnsi" w:cs="Arial"/>
          <w:color w:val="000000"/>
          <w:sz w:val="28"/>
          <w:szCs w:val="28"/>
        </w:rPr>
        <w:t xml:space="preserve"> слухоречевая память3-4 слова;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вербальная память неустойчивая;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замедленный темп восприятия учебной информации;</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устную текстовую информацию воспринимают с трудом.</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Эмоционально-волевая сфера: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сниженный уровень работоспособности (быстро утомляются);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трудности в организации произвольной деятельности;</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низкий уровень самоконтроля и мотивации.</w:t>
      </w:r>
    </w:p>
    <w:p w:rsidR="00387E0B" w:rsidRPr="003122AB" w:rsidRDefault="00387E0B" w:rsidP="00387E0B">
      <w:pPr>
        <w:spacing w:after="0" w:line="240" w:lineRule="auto"/>
        <w:jc w:val="both"/>
        <w:rPr>
          <w:rFonts w:ascii="Times New Roman" w:hAnsi="Times New Roman" w:cs="Times New Roman"/>
          <w:sz w:val="28"/>
          <w:szCs w:val="28"/>
        </w:rPr>
      </w:pPr>
    </w:p>
    <w:p w:rsidR="00387E0B" w:rsidRPr="003122AB" w:rsidRDefault="00387E0B" w:rsidP="00387E0B">
      <w:pPr>
        <w:spacing w:after="0" w:line="240" w:lineRule="auto"/>
        <w:jc w:val="both"/>
        <w:rPr>
          <w:rFonts w:ascii="Times New Roman" w:hAnsi="Times New Roman"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bookmarkStart w:id="1" w:name="block-13593482"/>
      <w:r w:rsidRPr="003122AB">
        <w:rPr>
          <w:rFonts w:ascii="Times New Roman" w:eastAsia="Calibri" w:hAnsi="Times New Roman" w:cs="Times New Roman"/>
          <w:b/>
          <w:color w:val="000000"/>
          <w:sz w:val="28"/>
          <w:szCs w:val="28"/>
        </w:rPr>
        <w:t>ПОЯСНИТЕЛЬНАЯ ЗАПИСКА</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122AB">
        <w:rPr>
          <w:rFonts w:ascii="Calibri" w:eastAsia="Calibri" w:hAnsi="Calibri" w:cs="Times New Roman"/>
          <w:color w:val="000000"/>
          <w:sz w:val="28"/>
          <w:szCs w:val="28"/>
        </w:rPr>
        <w:t xml:space="preserve">– </w:t>
      </w:r>
      <w:r w:rsidRPr="003122AB">
        <w:rPr>
          <w:rFonts w:ascii="Times New Roman" w:eastAsia="Calibri" w:hAnsi="Times New Roman" w:cs="Times New Roman"/>
          <w:color w:val="000000"/>
          <w:sz w:val="28"/>
          <w:szCs w:val="28"/>
        </w:rPr>
        <w:t>целое», «больше</w:t>
      </w:r>
      <w:r w:rsidRPr="003122AB">
        <w:rPr>
          <w:rFonts w:ascii="Times New Roman" w:eastAsia="Calibri" w:hAnsi="Times New Roman" w:cs="Times New Roman"/>
          <w:color w:val="333333"/>
          <w:sz w:val="28"/>
          <w:szCs w:val="28"/>
        </w:rPr>
        <w:t xml:space="preserve"> – </w:t>
      </w:r>
      <w:r w:rsidRPr="003122AB">
        <w:rPr>
          <w:rFonts w:ascii="Times New Roman" w:eastAsia="Calibri" w:hAnsi="Times New Roman" w:cs="Times New Roman"/>
          <w:color w:val="000000"/>
          <w:sz w:val="28"/>
          <w:szCs w:val="28"/>
        </w:rPr>
        <w:t>меньше», «равно</w:t>
      </w:r>
      <w:r w:rsidRPr="003122AB">
        <w:rPr>
          <w:rFonts w:ascii="Times New Roman" w:eastAsia="Calibri" w:hAnsi="Times New Roman" w:cs="Times New Roman"/>
          <w:color w:val="333333"/>
          <w:sz w:val="28"/>
          <w:szCs w:val="28"/>
        </w:rPr>
        <w:t xml:space="preserve"> – </w:t>
      </w:r>
      <w:r w:rsidRPr="003122AB">
        <w:rPr>
          <w:rFonts w:ascii="Times New Roman" w:eastAsia="Calibri" w:hAnsi="Times New Roman" w:cs="Times New Roman"/>
          <w:color w:val="000000"/>
          <w:sz w:val="28"/>
          <w:szCs w:val="28"/>
        </w:rPr>
        <w:t>неравно», «порядок»), смысла арифметических действий, зависимостей (работа, движение, продолжительность события);</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владение математическим языком, элементами алгоритмического мышления позволяет </w:t>
      </w:r>
      <w:proofErr w:type="gramStart"/>
      <w:r w:rsidRPr="003122AB">
        <w:rPr>
          <w:rFonts w:ascii="Times New Roman" w:eastAsia="Calibri" w:hAnsi="Times New Roman" w:cs="Times New Roman"/>
          <w:color w:val="000000"/>
          <w:sz w:val="28"/>
          <w:szCs w:val="28"/>
        </w:rPr>
        <w:t>обучающемуся</w:t>
      </w:r>
      <w:proofErr w:type="gramEnd"/>
      <w:r w:rsidRPr="003122AB">
        <w:rPr>
          <w:rFonts w:ascii="Times New Roman" w:eastAsia="Calibri" w:hAnsi="Times New Roman" w:cs="Times New Roman"/>
          <w:color w:val="000000"/>
          <w:sz w:val="28"/>
          <w:szCs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На уровне начального общего образования математические знания и умения применяются </w:t>
      </w:r>
      <w:proofErr w:type="gramStart"/>
      <w:r w:rsidRPr="003122AB">
        <w:rPr>
          <w:rFonts w:ascii="Times New Roman" w:eastAsia="Calibri" w:hAnsi="Times New Roman" w:cs="Times New Roman"/>
          <w:color w:val="000000"/>
          <w:sz w:val="28"/>
          <w:szCs w:val="28"/>
        </w:rPr>
        <w:t>обучающимся</w:t>
      </w:r>
      <w:proofErr w:type="gramEnd"/>
      <w:r w:rsidRPr="003122AB">
        <w:rPr>
          <w:rFonts w:ascii="Times New Roman" w:eastAsia="Calibri" w:hAnsi="Times New Roman" w:cs="Times New Roman"/>
          <w:color w:val="000000"/>
          <w:sz w:val="28"/>
          <w:szCs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3122AB">
        <w:rPr>
          <w:rFonts w:ascii="Times New Roman" w:eastAsia="Calibri" w:hAnsi="Times New Roman" w:cs="Times New Roman"/>
          <w:color w:val="000000"/>
          <w:sz w:val="28"/>
          <w:szCs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w:t>
      </w:r>
      <w:bookmarkStart w:id="2" w:name="bc284a2b-8dc7-47b2-bec2-e0e566c832dd"/>
      <w:r w:rsidRPr="003122AB">
        <w:rPr>
          <w:rFonts w:ascii="Times New Roman" w:eastAsia="Calibri" w:hAnsi="Times New Roman" w:cs="Times New Roman"/>
          <w:color w:val="000000"/>
          <w:sz w:val="28"/>
          <w:szCs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3122AB">
        <w:rPr>
          <w:rFonts w:ascii="Times New Roman" w:eastAsia="Calibri" w:hAnsi="Times New Roman" w:cs="Times New Roman"/>
          <w:color w:val="000000"/>
          <w:sz w:val="28"/>
          <w:szCs w:val="28"/>
        </w:rPr>
        <w:t>‌‌</w:t>
      </w:r>
    </w:p>
    <w:p w:rsidR="00387E0B" w:rsidRPr="003122AB" w:rsidRDefault="00387E0B" w:rsidP="00387E0B">
      <w:pPr>
        <w:rPr>
          <w:rFonts w:ascii="Calibri" w:eastAsia="Calibri" w:hAnsi="Calibri" w:cs="Times New Roman"/>
          <w:sz w:val="28"/>
          <w:szCs w:val="28"/>
        </w:rPr>
        <w:sectPr w:rsidR="00387E0B" w:rsidRPr="003122AB">
          <w:pgSz w:w="11906" w:h="16383"/>
          <w:pgMar w:top="1134" w:right="850" w:bottom="1134" w:left="1701" w:header="720" w:footer="720" w:gutter="0"/>
          <w:cols w:space="720"/>
        </w:sectPr>
      </w:pPr>
    </w:p>
    <w:p w:rsidR="00387E0B" w:rsidRPr="003122AB" w:rsidRDefault="00387E0B" w:rsidP="00387E0B">
      <w:pPr>
        <w:spacing w:after="0" w:line="264" w:lineRule="auto"/>
        <w:ind w:left="120"/>
        <w:jc w:val="both"/>
        <w:rPr>
          <w:rFonts w:ascii="Calibri" w:eastAsia="Calibri" w:hAnsi="Calibri" w:cs="Times New Roman"/>
          <w:sz w:val="28"/>
          <w:szCs w:val="28"/>
        </w:rPr>
      </w:pPr>
      <w:bookmarkStart w:id="3" w:name="block-13593475"/>
      <w:bookmarkEnd w:id="1"/>
      <w:r w:rsidRPr="003122AB">
        <w:rPr>
          <w:rFonts w:ascii="Times New Roman" w:eastAsia="Calibri" w:hAnsi="Times New Roman" w:cs="Times New Roman"/>
          <w:b/>
          <w:color w:val="000000"/>
          <w:sz w:val="28"/>
          <w:szCs w:val="28"/>
        </w:rPr>
        <w:lastRenderedPageBreak/>
        <w:t>СОДЕРЖАНИЕ ОБУЧЕНИЯ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4 КЛАСС</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Числа и величины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Величины: сравнение объектов по массе, длине, площади, вместимости.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Единицы массы (</w:t>
      </w:r>
      <w:r w:rsidRPr="003122AB">
        <w:rPr>
          <w:rFonts w:ascii="Times New Roman" w:eastAsia="Calibri" w:hAnsi="Times New Roman" w:cs="Times New Roman"/>
          <w:color w:val="333333"/>
          <w:sz w:val="28"/>
          <w:szCs w:val="28"/>
        </w:rPr>
        <w:t>центнер, тонна</w:t>
      </w:r>
      <w:proofErr w:type="gramStart"/>
      <w:r w:rsidRPr="003122AB">
        <w:rPr>
          <w:rFonts w:ascii="Times New Roman" w:eastAsia="Calibri" w:hAnsi="Times New Roman" w:cs="Times New Roman"/>
          <w:color w:val="333333"/>
          <w:sz w:val="28"/>
          <w:szCs w:val="28"/>
        </w:rPr>
        <w:t>)</w:t>
      </w:r>
      <w:r w:rsidRPr="003122AB">
        <w:rPr>
          <w:rFonts w:ascii="Times New Roman" w:eastAsia="Calibri" w:hAnsi="Times New Roman" w:cs="Times New Roman"/>
          <w:color w:val="000000"/>
          <w:sz w:val="28"/>
          <w:szCs w:val="28"/>
        </w:rPr>
        <w:t>и</w:t>
      </w:r>
      <w:proofErr w:type="gramEnd"/>
      <w:r w:rsidRPr="003122AB">
        <w:rPr>
          <w:rFonts w:ascii="Times New Roman" w:eastAsia="Calibri" w:hAnsi="Times New Roman" w:cs="Times New Roman"/>
          <w:color w:val="000000"/>
          <w:sz w:val="28"/>
          <w:szCs w:val="28"/>
        </w:rPr>
        <w:t xml:space="preserve"> соотношения между ними.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Единицы времени (сутки, неделя, месяц, год, век), соотношения между ними.</w:t>
      </w:r>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122AB">
        <w:rPr>
          <w:rFonts w:ascii="Times New Roman" w:eastAsia="Calibri" w:hAnsi="Times New Roman" w:cs="Times New Roman"/>
          <w:color w:val="000000"/>
          <w:sz w:val="28"/>
          <w:szCs w:val="28"/>
        </w:rPr>
        <w:t xml:space="preserve"> Соотношение между единицами в пределах 100 000.</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Доля величины времени, массы, длины.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Арифметические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Равенство, содержащее неизвестный компонент арифметического действия: запись, нахождение неизвестного компонента.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Умножение и деление величины на однозначное число.</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Текстовые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122AB">
        <w:rPr>
          <w:rFonts w:ascii="Times New Roman" w:eastAsia="Calibri" w:hAnsi="Times New Roman" w:cs="Times New Roman"/>
          <w:color w:val="000000"/>
          <w:sz w:val="28"/>
          <w:szCs w:val="28"/>
        </w:rPr>
        <w:t xml:space="preserve">Анализ зависимостей, характеризующих процессы: движения (скорость, время, пройденный путь), работы (производительность, </w:t>
      </w:r>
      <w:r w:rsidRPr="003122AB">
        <w:rPr>
          <w:rFonts w:ascii="Times New Roman" w:eastAsia="Calibri" w:hAnsi="Times New Roman" w:cs="Times New Roman"/>
          <w:color w:val="000000"/>
          <w:sz w:val="28"/>
          <w:szCs w:val="28"/>
        </w:rPr>
        <w:lastRenderedPageBreak/>
        <w:t>время, объём работы), купли-продажи (цена, количество, стоимость) и решение соответствующих задач.</w:t>
      </w:r>
      <w:proofErr w:type="gramEnd"/>
      <w:r w:rsidRPr="003122AB">
        <w:rPr>
          <w:rFonts w:ascii="Times New Roman" w:eastAsia="Calibri" w:hAnsi="Times New Roman" w:cs="Times New Roman"/>
          <w:color w:val="000000"/>
          <w:sz w:val="28"/>
          <w:szCs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Пространственные отношения и геометрические фигуры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Наглядные представления о симметрии.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122AB">
        <w:rPr>
          <w:rFonts w:ascii="Times New Roman" w:eastAsia="Calibri" w:hAnsi="Times New Roman" w:cs="Times New Roman"/>
          <w:color w:val="000000"/>
          <w:sz w:val="28"/>
          <w:szCs w:val="28"/>
        </w:rPr>
        <w:t xml:space="preserve">Различение, называние пространственных геометрических фигур (тел): шар, куб, цилиндр, конус, пирамида. </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Конструирование: разбиение фигуры на прямоугольники (квадраты), составление фигур из прямоугольников или квадратов.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Периметр, площадь фигуры, составленной из двух </w:t>
      </w:r>
      <w:r w:rsidRPr="003122AB">
        <w:rPr>
          <w:rFonts w:ascii="Calibri" w:eastAsia="Calibri" w:hAnsi="Calibri" w:cs="Times New Roman"/>
          <w:color w:val="000000"/>
          <w:sz w:val="28"/>
          <w:szCs w:val="28"/>
        </w:rPr>
        <w:t xml:space="preserve">– </w:t>
      </w:r>
      <w:r w:rsidRPr="003122AB">
        <w:rPr>
          <w:rFonts w:ascii="Times New Roman" w:eastAsia="Calibri" w:hAnsi="Times New Roman" w:cs="Times New Roman"/>
          <w:color w:val="000000"/>
          <w:sz w:val="28"/>
          <w:szCs w:val="28"/>
        </w:rPr>
        <w:t>трёх прямоугольников (квадратов).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Математическая информация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Работа с утверждениями: конструирование, проверка истинности. Составление и проверка </w:t>
      </w:r>
      <w:proofErr w:type="gramStart"/>
      <w:r w:rsidRPr="003122AB">
        <w:rPr>
          <w:rFonts w:ascii="Times New Roman" w:eastAsia="Calibri" w:hAnsi="Times New Roman" w:cs="Times New Roman"/>
          <w:color w:val="000000"/>
          <w:sz w:val="28"/>
          <w:szCs w:val="28"/>
        </w:rPr>
        <w:t>логических рассуждений</w:t>
      </w:r>
      <w:proofErr w:type="gramEnd"/>
      <w:r w:rsidRPr="003122AB">
        <w:rPr>
          <w:rFonts w:ascii="Times New Roman" w:eastAsia="Calibri" w:hAnsi="Times New Roman" w:cs="Times New Roman"/>
          <w:color w:val="000000"/>
          <w:sz w:val="28"/>
          <w:szCs w:val="28"/>
        </w:rPr>
        <w:t xml:space="preserve"> при решении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122AB">
        <w:rPr>
          <w:rFonts w:ascii="Times New Roman" w:eastAsia="Calibri" w:hAnsi="Times New Roman" w:cs="Times New Roman"/>
          <w:color w:val="000000"/>
          <w:sz w:val="28"/>
          <w:szCs w:val="28"/>
        </w:rPr>
        <w:t>обучающихся</w:t>
      </w:r>
      <w:proofErr w:type="gramEnd"/>
      <w:r w:rsidRPr="003122AB">
        <w:rPr>
          <w:rFonts w:ascii="Times New Roman" w:eastAsia="Calibri" w:hAnsi="Times New Roman" w:cs="Times New Roman"/>
          <w:color w:val="000000"/>
          <w:sz w:val="28"/>
          <w:szCs w:val="28"/>
        </w:rPr>
        <w:t xml:space="preserve"> начального общего образования).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Алгоритмы решения изученных учебных и практических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ориентироваться в изученной математической терминологии, использовать её в высказываниях и рассуждениях;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сравнивать математические объекты (числа, величины, геометрические фигуры), записывать признак сравнения;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обнаруживать модели изученных геометрических фигур в окружающем мире;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конструировать геометрическую фигуру, обладающую заданным свойством (отрезок заданной длины, </w:t>
      </w:r>
      <w:proofErr w:type="gramStart"/>
      <w:r w:rsidRPr="003122AB">
        <w:rPr>
          <w:rFonts w:ascii="Times New Roman" w:eastAsia="Calibri" w:hAnsi="Times New Roman" w:cs="Times New Roman"/>
          <w:color w:val="000000"/>
          <w:sz w:val="28"/>
          <w:szCs w:val="28"/>
        </w:rPr>
        <w:t>ломаная</w:t>
      </w:r>
      <w:proofErr w:type="gramEnd"/>
      <w:r w:rsidRPr="003122AB">
        <w:rPr>
          <w:rFonts w:ascii="Times New Roman" w:eastAsia="Calibri" w:hAnsi="Times New Roman" w:cs="Times New Roman"/>
          <w:color w:val="000000"/>
          <w:sz w:val="28"/>
          <w:szCs w:val="28"/>
        </w:rPr>
        <w:t xml:space="preserve"> определённой длины, квадрат с заданным периметром);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классифицировать объекты по 1–2 выбранным признакам;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составлять модель математической задачи, проверять её соответствие условиям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информационные действия как часть познавательных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представлять информацию в разных формах;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извлекать и интерпретировать информацию, представленную в таблице, на диаграмме;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справочную литературу для поиска информации, в том числе Интернет (в условиях контролируемого выхода).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действия общения как часть коммуникативных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математическую терминологию для записи решения предметной или практической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приводить примеры и </w:t>
      </w:r>
      <w:proofErr w:type="spellStart"/>
      <w:r w:rsidRPr="003122AB">
        <w:rPr>
          <w:rFonts w:ascii="Times New Roman" w:eastAsia="Calibri" w:hAnsi="Times New Roman" w:cs="Times New Roman"/>
          <w:color w:val="000000"/>
          <w:sz w:val="28"/>
          <w:szCs w:val="28"/>
        </w:rPr>
        <w:t>контрпримеры</w:t>
      </w:r>
      <w:proofErr w:type="spellEnd"/>
      <w:r w:rsidRPr="003122AB">
        <w:rPr>
          <w:rFonts w:ascii="Times New Roman" w:eastAsia="Calibri" w:hAnsi="Times New Roman" w:cs="Times New Roman"/>
          <w:color w:val="000000"/>
          <w:sz w:val="28"/>
          <w:szCs w:val="28"/>
        </w:rPr>
        <w:t xml:space="preserve"> для подтверждения или опровержения вывода, гипотезы;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конструировать, читать числовое выражение;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описывать практическую ситуацию с использованием изученной терминологии;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характеризовать математические объекты, явления и события с помощью изученных величин;</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составлять инструкцию, записывать рассуждение;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инициировать обсуждение разных способов выполнения задания, поиск ошибок в решении.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самостоятельно выполнять прикидку и оценку результата измерений;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исправлять, прогнозировать ошибки и трудности в решении учебной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умения совместной деятельности: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87E0B" w:rsidRPr="003122AB" w:rsidRDefault="00387E0B" w:rsidP="00387E0B">
      <w:pPr>
        <w:rPr>
          <w:rFonts w:ascii="Calibri" w:eastAsia="Calibri" w:hAnsi="Calibri" w:cs="Times New Roman"/>
          <w:sz w:val="28"/>
          <w:szCs w:val="28"/>
        </w:rPr>
        <w:sectPr w:rsidR="00387E0B" w:rsidRPr="003122AB">
          <w:pgSz w:w="11906" w:h="16383"/>
          <w:pgMar w:top="1134" w:right="850" w:bottom="1134" w:left="1701" w:header="720" w:footer="720" w:gutter="0"/>
          <w:cols w:space="720"/>
        </w:sectPr>
      </w:pPr>
    </w:p>
    <w:p w:rsidR="00387E0B" w:rsidRPr="003122AB" w:rsidRDefault="00387E0B" w:rsidP="00387E0B">
      <w:pPr>
        <w:spacing w:after="0" w:line="264" w:lineRule="auto"/>
        <w:ind w:left="120"/>
        <w:jc w:val="both"/>
        <w:rPr>
          <w:rFonts w:ascii="Calibri" w:eastAsia="Calibri" w:hAnsi="Calibri" w:cs="Times New Roman"/>
          <w:sz w:val="28"/>
          <w:szCs w:val="28"/>
        </w:rPr>
      </w:pPr>
      <w:bookmarkStart w:id="4" w:name="block-13593476"/>
      <w:bookmarkEnd w:id="3"/>
      <w:r w:rsidRPr="003122AB">
        <w:rPr>
          <w:rFonts w:ascii="Times New Roman" w:eastAsia="Calibri" w:hAnsi="Times New Roman" w:cs="Times New Roman"/>
          <w:b/>
          <w:color w:val="000000"/>
          <w:sz w:val="28"/>
          <w:szCs w:val="28"/>
        </w:rPr>
        <w:lastRenderedPageBreak/>
        <w:t>ПЛАНИРУЕМЫЕ РЕЗУЛЬТАТЫ ОСВОЕНИЯ ПРОГРАММЫ ПО МАТЕМАТИКЕ НА УРОВНЕ НАЧАЛЬНОГО ОБЩЕГО ОБРАЗОВАНИЯ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ЛИЧНОСТНЫЕ РЕЗУЛЬТАТЫ</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 результате изучения математики на уровне начального общего образования </w:t>
      </w:r>
      <w:proofErr w:type="gramStart"/>
      <w:r w:rsidRPr="003122AB">
        <w:rPr>
          <w:rFonts w:ascii="Times New Roman" w:eastAsia="Calibri" w:hAnsi="Times New Roman" w:cs="Times New Roman"/>
          <w:color w:val="000000"/>
          <w:sz w:val="28"/>
          <w:szCs w:val="28"/>
        </w:rPr>
        <w:t>у</w:t>
      </w:r>
      <w:proofErr w:type="gramEnd"/>
      <w:r w:rsidRPr="003122AB">
        <w:rPr>
          <w:rFonts w:ascii="Times New Roman" w:eastAsia="Calibri" w:hAnsi="Times New Roman" w:cs="Times New Roman"/>
          <w:color w:val="000000"/>
          <w:sz w:val="28"/>
          <w:szCs w:val="28"/>
        </w:rPr>
        <w:t xml:space="preserve"> обучающегося будут сформированы следующие личностные результаты: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осваивать навыки организации безопасного поведения в информационной среде;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МЕТАПРЕДМЕТНЫЕ РЕЗУЛЬТАТЫ</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Познавательные универсальные учебные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Базовые логические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устанавливать связи и зависимости между математическими объектами («часть </w:t>
      </w:r>
      <w:r w:rsidRPr="003122AB">
        <w:rPr>
          <w:rFonts w:ascii="Calibri" w:eastAsia="Calibri" w:hAnsi="Calibri" w:cs="Times New Roman"/>
          <w:color w:val="000000"/>
          <w:sz w:val="28"/>
          <w:szCs w:val="28"/>
        </w:rPr>
        <w:t xml:space="preserve">– </w:t>
      </w:r>
      <w:r w:rsidRPr="003122AB">
        <w:rPr>
          <w:rFonts w:ascii="Times New Roman" w:eastAsia="Calibri" w:hAnsi="Times New Roman" w:cs="Times New Roman"/>
          <w:color w:val="000000"/>
          <w:sz w:val="28"/>
          <w:szCs w:val="28"/>
        </w:rPr>
        <w:t>целое», «причина</w:t>
      </w:r>
      <w:r w:rsidRPr="003122AB">
        <w:rPr>
          <w:rFonts w:ascii="Times New Roman" w:eastAsia="Calibri" w:hAnsi="Times New Roman" w:cs="Times New Roman"/>
          <w:color w:val="333333"/>
          <w:sz w:val="28"/>
          <w:szCs w:val="28"/>
        </w:rPr>
        <w:t xml:space="preserve"> – </w:t>
      </w:r>
      <w:r w:rsidRPr="003122AB">
        <w:rPr>
          <w:rFonts w:ascii="Times New Roman" w:eastAsia="Calibri" w:hAnsi="Times New Roman" w:cs="Times New Roman"/>
          <w:color w:val="000000"/>
          <w:sz w:val="28"/>
          <w:szCs w:val="28"/>
        </w:rPr>
        <w:t xml:space="preserve">следствие», </w:t>
      </w:r>
      <w:r w:rsidRPr="003122AB">
        <w:rPr>
          <w:rFonts w:ascii="Calibri" w:eastAsia="Calibri" w:hAnsi="Calibri" w:cs="Times New Roman"/>
          <w:color w:val="000000"/>
          <w:sz w:val="28"/>
          <w:szCs w:val="28"/>
        </w:rPr>
        <w:t>«</w:t>
      </w:r>
      <w:r w:rsidRPr="003122AB">
        <w:rPr>
          <w:rFonts w:ascii="Times New Roman" w:eastAsia="Calibri" w:hAnsi="Times New Roman" w:cs="Times New Roman"/>
          <w:color w:val="000000"/>
          <w:sz w:val="28"/>
          <w:szCs w:val="28"/>
        </w:rPr>
        <w:t>протяжённость</w:t>
      </w:r>
      <w:r w:rsidRPr="003122AB">
        <w:rPr>
          <w:rFonts w:ascii="Calibri" w:eastAsia="Calibri" w:hAnsi="Calibri" w:cs="Times New Roman"/>
          <w:color w:val="000000"/>
          <w:sz w:val="28"/>
          <w:szCs w:val="28"/>
        </w:rPr>
        <w:t>»</w:t>
      </w:r>
      <w:r w:rsidRPr="003122AB">
        <w:rPr>
          <w:rFonts w:ascii="Times New Roman" w:eastAsia="Calibri" w:hAnsi="Times New Roman" w:cs="Times New Roman"/>
          <w:color w:val="000000"/>
          <w:sz w:val="28"/>
          <w:szCs w:val="28"/>
        </w:rPr>
        <w:t>);</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базовые логические универсальные действия: сравнение, анализ, классификация (группировка), обобщение;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приобретать практические графические и измерительные навыки для успешного решения учебных и житейских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Базовые исследовательские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проявлять способность ориентироваться в учебном материале разных разделов курса математики;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изученные методы познания (измерение, моделирование, перебор вариантов).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Работа с информацией: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и использовать для решения учебных задач текстовую, графическую информацию в разных источниках информационной среды;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читать, интерпретировать графически представленную информацию (схему, таблицу, диаграмму, другую модель);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принимать правила, безопасно использовать предлагаемые электронные средства и источники информации.</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Коммуникативные универсальные учебные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Общение: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конструировать утверждения, проверять их истинность;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использовать текст задания для объяснения способа и хода решения математической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комментировать процесс вычисления, построения, решения;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объяснять полученный ответ с использованием изученной терминологии;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ориентироваться в алгоритмах: воспроизводить, дополнять, исправлять </w:t>
      </w:r>
      <w:proofErr w:type="gramStart"/>
      <w:r w:rsidRPr="003122AB">
        <w:rPr>
          <w:rFonts w:ascii="Times New Roman" w:eastAsia="Calibri" w:hAnsi="Times New Roman" w:cs="Times New Roman"/>
          <w:color w:val="000000"/>
          <w:sz w:val="28"/>
          <w:szCs w:val="28"/>
        </w:rPr>
        <w:t>деформированные</w:t>
      </w:r>
      <w:proofErr w:type="gramEnd"/>
      <w:r w:rsidRPr="003122AB">
        <w:rPr>
          <w:rFonts w:ascii="Times New Roman" w:eastAsia="Calibri" w:hAnsi="Times New Roman" w:cs="Times New Roman"/>
          <w:color w:val="000000"/>
          <w:sz w:val="28"/>
          <w:szCs w:val="28"/>
        </w:rPr>
        <w:t>;</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самостоятельно составлять тексты заданий, аналогичные </w:t>
      </w:r>
      <w:proofErr w:type="gramStart"/>
      <w:r w:rsidRPr="003122AB">
        <w:rPr>
          <w:rFonts w:ascii="Times New Roman" w:eastAsia="Calibri" w:hAnsi="Times New Roman" w:cs="Times New Roman"/>
          <w:color w:val="000000"/>
          <w:sz w:val="28"/>
          <w:szCs w:val="28"/>
        </w:rPr>
        <w:t>типовым</w:t>
      </w:r>
      <w:proofErr w:type="gramEnd"/>
      <w:r w:rsidRPr="003122AB">
        <w:rPr>
          <w:rFonts w:ascii="Times New Roman" w:eastAsia="Calibri" w:hAnsi="Times New Roman" w:cs="Times New Roman"/>
          <w:color w:val="000000"/>
          <w:sz w:val="28"/>
          <w:szCs w:val="28"/>
        </w:rPr>
        <w:t xml:space="preserve"> изученным.</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Регулятивные универсальные учебные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Самоорганизация: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планировать действия по решению учебной задачи для получения результата;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планировать этапы предстоящей работы, определять последовательность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правила безопасного использования электронных средств, предлагаемых в процессе обучения.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Самоконтроль (рефлексия):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осуществлять контроль процесса и результата своей деятельности;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выбирать и при необходимости корректировать способы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ошибки в своей работе, устанавливать их причины, вести поиск путей преодоления ошибок;</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оценивать рациональность своих действий, давать им качественную характеристику.</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Совместная деятельность: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3122AB">
        <w:rPr>
          <w:rFonts w:ascii="Times New Roman" w:eastAsia="Calibri" w:hAnsi="Times New Roman" w:cs="Times New Roman"/>
          <w:color w:val="000000"/>
          <w:sz w:val="28"/>
          <w:szCs w:val="28"/>
        </w:rPr>
        <w:t>контрпримеров</w:t>
      </w:r>
      <w:proofErr w:type="spellEnd"/>
      <w:r w:rsidRPr="003122AB">
        <w:rPr>
          <w:rFonts w:ascii="Times New Roman" w:eastAsia="Calibri" w:hAnsi="Times New Roman" w:cs="Times New Roman"/>
          <w:color w:val="000000"/>
          <w:sz w:val="28"/>
          <w:szCs w:val="28"/>
        </w:rPr>
        <w:t xml:space="preserve">), </w:t>
      </w:r>
      <w:r w:rsidRPr="003122AB">
        <w:rPr>
          <w:rFonts w:ascii="Times New Roman" w:eastAsia="Calibri" w:hAnsi="Times New Roman" w:cs="Times New Roman"/>
          <w:color w:val="000000"/>
          <w:sz w:val="28"/>
          <w:szCs w:val="28"/>
        </w:rPr>
        <w:lastRenderedPageBreak/>
        <w:t>согласовывать мнения в ходе поиска доказательств, выбора рационального способа, анализа информации;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ПРЕДМЕТНЫЕ РЕЗУЛЬТАТЫ</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 концу обучения в</w:t>
      </w:r>
      <w:r w:rsidRPr="003122AB">
        <w:rPr>
          <w:rFonts w:ascii="Times New Roman" w:eastAsia="Calibri" w:hAnsi="Times New Roman" w:cs="Times New Roman"/>
          <w:b/>
          <w:color w:val="000000"/>
          <w:sz w:val="28"/>
          <w:szCs w:val="28"/>
        </w:rPr>
        <w:t xml:space="preserve"> 4 классе</w:t>
      </w:r>
      <w:r w:rsidRPr="003122AB">
        <w:rPr>
          <w:rFonts w:ascii="Times New Roman" w:eastAsia="Calibri" w:hAnsi="Times New Roman" w:cs="Times New Roman"/>
          <w:color w:val="000000"/>
          <w:sz w:val="28"/>
          <w:szCs w:val="28"/>
        </w:rPr>
        <w:t xml:space="preserve"> у обучающегося будут сформированы следующие умения: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читать, записывать, сравнивать, упорядочивать многозначные числа;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число большее или меньшее данного числа на заданное число, в заданное число раз;</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долю величины, величину по её доле;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неизвестный компонент арифметического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использовать единицы величин при решении задач (длина, масса, время, вместимость, стоимость, площадь, скорость);</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определять с помощью цифровых и аналоговых приборов массу предмета, температуру (например, воды, воздуха в помещении), вместимость </w:t>
      </w:r>
      <w:r w:rsidRPr="003122AB">
        <w:rPr>
          <w:rFonts w:ascii="Times New Roman" w:eastAsia="Calibri" w:hAnsi="Times New Roman" w:cs="Times New Roman"/>
          <w:color w:val="000000"/>
          <w:sz w:val="28"/>
          <w:szCs w:val="28"/>
        </w:rPr>
        <w:lastRenderedPageBreak/>
        <w:t>с помощью измерительных сосудов, прикидку и оценку результата измерений;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87E0B" w:rsidRPr="003122AB" w:rsidRDefault="00387E0B" w:rsidP="00387E0B">
      <w:pPr>
        <w:spacing w:after="0" w:line="264" w:lineRule="auto"/>
        <w:ind w:firstLine="600"/>
        <w:jc w:val="both"/>
        <w:rPr>
          <w:rFonts w:ascii="Calibri" w:eastAsia="Calibri" w:hAnsi="Calibri" w:cs="Times New Roman"/>
          <w:sz w:val="28"/>
          <w:szCs w:val="28"/>
        </w:rPr>
      </w:pPr>
      <w:proofErr w:type="gramStart"/>
      <w:r w:rsidRPr="003122AB">
        <w:rPr>
          <w:rFonts w:ascii="Times New Roman" w:eastAsia="Calibri" w:hAnsi="Times New Roman" w:cs="Times New Roman"/>
          <w:color w:val="000000"/>
          <w:sz w:val="28"/>
          <w:szCs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различать окружность и круг, изображать с помощью циркуля и линейки окружность заданного радиуса;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распознавать верные (истинные) и неверные (ложные) утверждения, приводить пример, </w:t>
      </w:r>
      <w:proofErr w:type="spellStart"/>
      <w:r w:rsidRPr="003122AB">
        <w:rPr>
          <w:rFonts w:ascii="Times New Roman" w:eastAsia="Calibri" w:hAnsi="Times New Roman" w:cs="Times New Roman"/>
          <w:color w:val="000000"/>
          <w:sz w:val="28"/>
          <w:szCs w:val="28"/>
        </w:rPr>
        <w:t>контрпример</w:t>
      </w:r>
      <w:proofErr w:type="spellEnd"/>
      <w:r w:rsidRPr="003122AB">
        <w:rPr>
          <w:rFonts w:ascii="Times New Roman" w:eastAsia="Calibri" w:hAnsi="Times New Roman" w:cs="Times New Roman"/>
          <w:color w:val="000000"/>
          <w:sz w:val="28"/>
          <w:szCs w:val="28"/>
        </w:rPr>
        <w:t xml:space="preserve">;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формулировать утверждение (вывод), строить </w:t>
      </w:r>
      <w:proofErr w:type="gramStart"/>
      <w:r w:rsidRPr="003122AB">
        <w:rPr>
          <w:rFonts w:ascii="Times New Roman" w:eastAsia="Calibri" w:hAnsi="Times New Roman" w:cs="Times New Roman"/>
          <w:color w:val="000000"/>
          <w:sz w:val="28"/>
          <w:szCs w:val="28"/>
        </w:rPr>
        <w:t>логические рассуждения</w:t>
      </w:r>
      <w:proofErr w:type="gramEnd"/>
      <w:r w:rsidRPr="003122AB">
        <w:rPr>
          <w:rFonts w:ascii="Times New Roman" w:eastAsia="Calibri" w:hAnsi="Times New Roman" w:cs="Times New Roman"/>
          <w:color w:val="000000"/>
          <w:sz w:val="28"/>
          <w:szCs w:val="28"/>
        </w:rPr>
        <w:t xml:space="preserve"> (двух-</w:t>
      </w:r>
      <w:proofErr w:type="spellStart"/>
      <w:r w:rsidRPr="003122AB">
        <w:rPr>
          <w:rFonts w:ascii="Times New Roman" w:eastAsia="Calibri" w:hAnsi="Times New Roman" w:cs="Times New Roman"/>
          <w:color w:val="000000"/>
          <w:sz w:val="28"/>
          <w:szCs w:val="28"/>
        </w:rPr>
        <w:t>трёхшаговые</w:t>
      </w:r>
      <w:proofErr w:type="spellEnd"/>
      <w:r w:rsidRPr="003122AB">
        <w:rPr>
          <w:rFonts w:ascii="Times New Roman" w:eastAsia="Calibri" w:hAnsi="Times New Roman" w:cs="Times New Roman"/>
          <w:color w:val="000000"/>
          <w:sz w:val="28"/>
          <w:szCs w:val="28"/>
        </w:rPr>
        <w:t>);</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классифицировать объекты по заданным или самостоятельно установленным одному-двум признакам;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заполнять данными предложенную таблицу, столбчатую диаграмму;</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составлять модель текстовой задачи, числовое выражение;</w:t>
      </w:r>
    </w:p>
    <w:p w:rsidR="00387E0B" w:rsidRPr="003122AB" w:rsidRDefault="00387E0B" w:rsidP="00387E0B">
      <w:pPr>
        <w:spacing w:after="0" w:line="264" w:lineRule="auto"/>
        <w:ind w:firstLine="600"/>
        <w:jc w:val="both"/>
        <w:rPr>
          <w:rFonts w:ascii="Calibri" w:eastAsia="Calibri" w:hAnsi="Calibri" w:cs="Times New Roman"/>
          <w:sz w:val="28"/>
          <w:szCs w:val="28"/>
        </w:rPr>
        <w:sectPr w:rsidR="00387E0B" w:rsidRPr="003122AB">
          <w:pgSz w:w="11906" w:h="16383"/>
          <w:pgMar w:top="1134" w:right="850" w:bottom="1134" w:left="1701" w:header="720" w:footer="720" w:gutter="0"/>
          <w:cols w:space="720"/>
        </w:sectPr>
      </w:pPr>
      <w:r w:rsidRPr="003122AB">
        <w:rPr>
          <w:rFonts w:ascii="Times New Roman" w:eastAsia="Calibri" w:hAnsi="Times New Roman" w:cs="Times New Roman"/>
          <w:color w:val="000000"/>
          <w:sz w:val="28"/>
          <w:szCs w:val="28"/>
        </w:rPr>
        <w:t xml:space="preserve">выбирать рациональное решение задачи, находить все верные решения из </w:t>
      </w:r>
      <w:proofErr w:type="gramStart"/>
      <w:r w:rsidRPr="003122AB">
        <w:rPr>
          <w:rFonts w:ascii="Times New Roman" w:eastAsia="Calibri" w:hAnsi="Times New Roman" w:cs="Times New Roman"/>
          <w:color w:val="000000"/>
          <w:sz w:val="28"/>
          <w:szCs w:val="28"/>
        </w:rPr>
        <w:t>предложенных</w:t>
      </w:r>
      <w:proofErr w:type="gramEnd"/>
      <w:r w:rsidRPr="003122AB">
        <w:rPr>
          <w:rFonts w:ascii="Times New Roman" w:eastAsia="Calibri" w:hAnsi="Times New Roman" w:cs="Times New Roman"/>
          <w:color w:val="000000"/>
          <w:sz w:val="28"/>
          <w:szCs w:val="28"/>
        </w:rPr>
        <w:t>.</w:t>
      </w:r>
    </w:p>
    <w:bookmarkEnd w:id="4"/>
    <w:p w:rsidR="00387E0B" w:rsidRPr="003122AB" w:rsidRDefault="00387E0B" w:rsidP="00387E0B">
      <w:pPr>
        <w:spacing w:after="0"/>
        <w:ind w:left="120"/>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lastRenderedPageBreak/>
        <w:t xml:space="preserve">ТЕМАТИЧЕСКОЕ ПЛАНИРОВАНИЕ </w:t>
      </w:r>
    </w:p>
    <w:p w:rsidR="00387E0B" w:rsidRPr="003122AB" w:rsidRDefault="00387E0B" w:rsidP="00387E0B">
      <w:pPr>
        <w:spacing w:after="0"/>
        <w:ind w:left="120"/>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6"/>
        <w:gridCol w:w="3485"/>
        <w:gridCol w:w="971"/>
        <w:gridCol w:w="2770"/>
        <w:gridCol w:w="2843"/>
        <w:gridCol w:w="3275"/>
      </w:tblGrid>
      <w:tr w:rsidR="00387E0B" w:rsidRPr="003122AB" w:rsidTr="009811E5">
        <w:trPr>
          <w:trHeight w:val="144"/>
          <w:tblCellSpacing w:w="20" w:type="nil"/>
        </w:trPr>
        <w:tc>
          <w:tcPr>
            <w:tcW w:w="520" w:type="dxa"/>
            <w:vMerge w:val="restart"/>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 xml:space="preserve">№ п/п </w:t>
            </w:r>
          </w:p>
          <w:p w:rsidR="00387E0B" w:rsidRPr="003122AB" w:rsidRDefault="00387E0B" w:rsidP="009811E5">
            <w:pPr>
              <w:spacing w:after="0"/>
              <w:ind w:left="135"/>
              <w:rPr>
                <w:rFonts w:ascii="Calibri" w:eastAsia="Calibri" w:hAnsi="Calibri" w:cs="Times New Roman"/>
                <w:sz w:val="28"/>
                <w:szCs w:val="28"/>
                <w:lang w:val="en-US"/>
              </w:rPr>
            </w:pPr>
          </w:p>
        </w:tc>
        <w:tc>
          <w:tcPr>
            <w:tcW w:w="2640" w:type="dxa"/>
            <w:vMerge w:val="restart"/>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Наименованиеразделов</w:t>
            </w:r>
            <w:proofErr w:type="spellEnd"/>
            <w:r w:rsidRPr="003122AB">
              <w:rPr>
                <w:rFonts w:ascii="Times New Roman" w:eastAsia="Calibri" w:hAnsi="Times New Roman" w:cs="Times New Roman"/>
                <w:b/>
                <w:color w:val="000000"/>
                <w:sz w:val="28"/>
                <w:szCs w:val="28"/>
                <w:lang w:val="en-US"/>
              </w:rPr>
              <w:t xml:space="preserve"> и </w:t>
            </w:r>
            <w:proofErr w:type="spellStart"/>
            <w:r w:rsidRPr="003122AB">
              <w:rPr>
                <w:rFonts w:ascii="Times New Roman" w:eastAsia="Calibri" w:hAnsi="Times New Roman" w:cs="Times New Roman"/>
                <w:b/>
                <w:color w:val="000000"/>
                <w:sz w:val="28"/>
                <w:szCs w:val="28"/>
                <w:lang w:val="en-US"/>
              </w:rPr>
              <w:t>темпрограммы</w:t>
            </w:r>
            <w:proofErr w:type="spellEnd"/>
          </w:p>
          <w:p w:rsidR="00387E0B" w:rsidRPr="003122AB" w:rsidRDefault="00387E0B" w:rsidP="009811E5">
            <w:pPr>
              <w:spacing w:after="0"/>
              <w:ind w:left="135"/>
              <w:rPr>
                <w:rFonts w:ascii="Calibri" w:eastAsia="Calibri" w:hAnsi="Calibri" w:cs="Times New Roman"/>
                <w:sz w:val="28"/>
                <w:szCs w:val="28"/>
                <w:lang w:val="en-US"/>
              </w:rPr>
            </w:pPr>
          </w:p>
        </w:tc>
        <w:tc>
          <w:tcPr>
            <w:tcW w:w="0" w:type="auto"/>
            <w:gridSpan w:val="3"/>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Количествочасов</w:t>
            </w:r>
            <w:proofErr w:type="spellEnd"/>
          </w:p>
        </w:tc>
        <w:tc>
          <w:tcPr>
            <w:tcW w:w="2741" w:type="dxa"/>
            <w:vMerge w:val="restart"/>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Электронные</w:t>
            </w:r>
            <w:proofErr w:type="spellEnd"/>
            <w:r w:rsidRPr="003122AB">
              <w:rPr>
                <w:rFonts w:ascii="Times New Roman" w:eastAsia="Calibri" w:hAnsi="Times New Roman" w:cs="Times New Roman"/>
                <w:b/>
                <w:color w:val="000000"/>
                <w:sz w:val="28"/>
                <w:szCs w:val="28"/>
                <w:lang w:val="en-US"/>
              </w:rPr>
              <w:t xml:space="preserve"> (</w:t>
            </w:r>
            <w:proofErr w:type="spellStart"/>
            <w:r w:rsidRPr="003122AB">
              <w:rPr>
                <w:rFonts w:ascii="Times New Roman" w:eastAsia="Calibri" w:hAnsi="Times New Roman" w:cs="Times New Roman"/>
                <w:b/>
                <w:color w:val="000000"/>
                <w:sz w:val="28"/>
                <w:szCs w:val="28"/>
                <w:lang w:val="en-US"/>
              </w:rPr>
              <w:t>цифровые</w:t>
            </w:r>
            <w:proofErr w:type="spellEnd"/>
            <w:r w:rsidRPr="003122AB">
              <w:rPr>
                <w:rFonts w:ascii="Times New Roman" w:eastAsia="Calibri" w:hAnsi="Times New Roman" w:cs="Times New Roman"/>
                <w:b/>
                <w:color w:val="000000"/>
                <w:sz w:val="28"/>
                <w:szCs w:val="28"/>
                <w:lang w:val="en-US"/>
              </w:rPr>
              <w:t xml:space="preserve">) </w:t>
            </w:r>
            <w:proofErr w:type="spellStart"/>
            <w:r w:rsidRPr="003122AB">
              <w:rPr>
                <w:rFonts w:ascii="Times New Roman" w:eastAsia="Calibri" w:hAnsi="Times New Roman" w:cs="Times New Roman"/>
                <w:b/>
                <w:color w:val="000000"/>
                <w:sz w:val="28"/>
                <w:szCs w:val="28"/>
                <w:lang w:val="en-US"/>
              </w:rPr>
              <w:t>образовательныересурсы</w:t>
            </w:r>
            <w:proofErr w:type="spellEnd"/>
          </w:p>
          <w:p w:rsidR="00387E0B" w:rsidRPr="003122AB" w:rsidRDefault="00387E0B" w:rsidP="009811E5">
            <w:pPr>
              <w:spacing w:after="0"/>
              <w:ind w:left="135"/>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vMerge/>
            <w:tcBorders>
              <w:top w:val="nil"/>
            </w:tcBorders>
            <w:tcMar>
              <w:top w:w="50" w:type="dxa"/>
              <w:left w:w="100" w:type="dxa"/>
            </w:tcMar>
          </w:tcPr>
          <w:p w:rsidR="00387E0B" w:rsidRPr="003122AB" w:rsidRDefault="00387E0B" w:rsidP="009811E5">
            <w:pPr>
              <w:rPr>
                <w:rFonts w:ascii="Calibri" w:eastAsia="Calibri" w:hAnsi="Calibri" w:cs="Times New Roman"/>
                <w:sz w:val="28"/>
                <w:szCs w:val="28"/>
                <w:lang w:val="en-US"/>
              </w:rPr>
            </w:pPr>
          </w:p>
        </w:tc>
        <w:tc>
          <w:tcPr>
            <w:tcW w:w="0" w:type="auto"/>
            <w:vMerge/>
            <w:tcBorders>
              <w:top w:val="nil"/>
            </w:tcBorders>
            <w:tcMar>
              <w:top w:w="50" w:type="dxa"/>
              <w:left w:w="100" w:type="dxa"/>
            </w:tcMar>
          </w:tcPr>
          <w:p w:rsidR="00387E0B" w:rsidRPr="003122AB" w:rsidRDefault="00387E0B" w:rsidP="009811E5">
            <w:pPr>
              <w:rPr>
                <w:rFonts w:ascii="Calibri" w:eastAsia="Calibri" w:hAnsi="Calibri" w:cs="Times New Roman"/>
                <w:sz w:val="28"/>
                <w:szCs w:val="28"/>
                <w:lang w:val="en-US"/>
              </w:rPr>
            </w:pPr>
          </w:p>
        </w:tc>
        <w:tc>
          <w:tcPr>
            <w:tcW w:w="101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Всего</w:t>
            </w:r>
            <w:proofErr w:type="spellEnd"/>
          </w:p>
          <w:p w:rsidR="00387E0B" w:rsidRPr="003122AB" w:rsidRDefault="00387E0B" w:rsidP="009811E5">
            <w:pPr>
              <w:spacing w:after="0"/>
              <w:ind w:left="135"/>
              <w:rPr>
                <w:rFonts w:ascii="Calibri" w:eastAsia="Calibri" w:hAnsi="Calibri" w:cs="Times New Roman"/>
                <w:sz w:val="28"/>
                <w:szCs w:val="28"/>
                <w:lang w:val="en-US"/>
              </w:rPr>
            </w:pPr>
          </w:p>
        </w:tc>
        <w:tc>
          <w:tcPr>
            <w:tcW w:w="1738"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Контрольныеработы</w:t>
            </w:r>
            <w:proofErr w:type="spellEnd"/>
          </w:p>
          <w:p w:rsidR="00387E0B" w:rsidRPr="003122AB" w:rsidRDefault="00387E0B" w:rsidP="009811E5">
            <w:pPr>
              <w:spacing w:after="0"/>
              <w:ind w:left="135"/>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Практическиеработы</w:t>
            </w:r>
            <w:proofErr w:type="spellEnd"/>
          </w:p>
          <w:p w:rsidR="00387E0B" w:rsidRPr="003122AB" w:rsidRDefault="00387E0B" w:rsidP="009811E5">
            <w:pPr>
              <w:spacing w:after="0"/>
              <w:ind w:left="135"/>
              <w:rPr>
                <w:rFonts w:ascii="Calibri" w:eastAsia="Calibri" w:hAnsi="Calibri" w:cs="Times New Roman"/>
                <w:sz w:val="28"/>
                <w:szCs w:val="28"/>
                <w:lang w:val="en-US"/>
              </w:rPr>
            </w:pPr>
          </w:p>
        </w:tc>
        <w:tc>
          <w:tcPr>
            <w:tcW w:w="0" w:type="auto"/>
            <w:vMerge/>
            <w:tcBorders>
              <w:top w:val="nil"/>
            </w:tcBorders>
            <w:tcMar>
              <w:top w:w="50" w:type="dxa"/>
              <w:left w:w="100" w:type="dxa"/>
            </w:tcMa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Раздел</w:t>
            </w:r>
            <w:proofErr w:type="spellEnd"/>
            <w:r w:rsidRPr="003122AB">
              <w:rPr>
                <w:rFonts w:ascii="Times New Roman" w:eastAsia="Calibri" w:hAnsi="Times New Roman" w:cs="Times New Roman"/>
                <w:b/>
                <w:color w:val="000000"/>
                <w:sz w:val="28"/>
                <w:szCs w:val="28"/>
                <w:lang w:val="en-US"/>
              </w:rPr>
              <w:t xml:space="preserve"> 1.Числа и </w:t>
            </w:r>
            <w:proofErr w:type="spellStart"/>
            <w:r w:rsidRPr="003122AB">
              <w:rPr>
                <w:rFonts w:ascii="Times New Roman" w:eastAsia="Calibri" w:hAnsi="Times New Roman" w:cs="Times New Roman"/>
                <w:b/>
                <w:color w:val="000000"/>
                <w:sz w:val="28"/>
                <w:szCs w:val="28"/>
                <w:lang w:val="en-US"/>
              </w:rPr>
              <w:t>величины</w:t>
            </w:r>
            <w:proofErr w:type="spellEnd"/>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1.1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Числа</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11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5">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1.2</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Величины</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12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6">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Итогопоразделу</w:t>
            </w:r>
            <w:proofErr w:type="spellEnd"/>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23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Раздел</w:t>
            </w:r>
            <w:proofErr w:type="spellEnd"/>
            <w:r w:rsidRPr="003122AB">
              <w:rPr>
                <w:rFonts w:ascii="Times New Roman" w:eastAsia="Calibri" w:hAnsi="Times New Roman" w:cs="Times New Roman"/>
                <w:b/>
                <w:color w:val="000000"/>
                <w:sz w:val="28"/>
                <w:szCs w:val="28"/>
                <w:lang w:val="en-US"/>
              </w:rPr>
              <w:t xml:space="preserve"> 2.Арифметическиедействия</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2.1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Вычисления</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25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7">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2.2</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Числовыевыражения</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12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8">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Итогопоразделу</w:t>
            </w:r>
            <w:proofErr w:type="spellEnd"/>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37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lastRenderedPageBreak/>
              <w:t>Раздел</w:t>
            </w:r>
            <w:proofErr w:type="spellEnd"/>
            <w:r w:rsidRPr="003122AB">
              <w:rPr>
                <w:rFonts w:ascii="Times New Roman" w:eastAsia="Calibri" w:hAnsi="Times New Roman" w:cs="Times New Roman"/>
                <w:b/>
                <w:color w:val="000000"/>
                <w:sz w:val="28"/>
                <w:szCs w:val="28"/>
                <w:lang w:val="en-US"/>
              </w:rPr>
              <w:t xml:space="preserve"> 3.Текстовыезадачи</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3.1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Решениетекстовыхзадач</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20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9">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Итогопоразделу</w:t>
            </w:r>
            <w:proofErr w:type="spellEnd"/>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20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b/>
                <w:color w:val="000000"/>
                <w:sz w:val="28"/>
                <w:szCs w:val="28"/>
              </w:rPr>
              <w:t>Раздел 4.Пространственные отношения и геометрические фигуры</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4.1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Геометрическиефигуры</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12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0">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4.2</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Геометрическиевеличины</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8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1">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Итогопоразделу</w:t>
            </w:r>
            <w:proofErr w:type="spellEnd"/>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20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b/>
                <w:color w:val="000000"/>
                <w:sz w:val="28"/>
                <w:szCs w:val="28"/>
                <w:lang w:val="en-US"/>
              </w:rPr>
              <w:t>Раздел</w:t>
            </w:r>
            <w:proofErr w:type="spellEnd"/>
            <w:r w:rsidRPr="003122AB">
              <w:rPr>
                <w:rFonts w:ascii="Times New Roman" w:eastAsia="Calibri" w:hAnsi="Times New Roman" w:cs="Times New Roman"/>
                <w:b/>
                <w:color w:val="000000"/>
                <w:sz w:val="28"/>
                <w:szCs w:val="28"/>
                <w:lang w:val="en-US"/>
              </w:rPr>
              <w:t xml:space="preserve"> 5.Математическаяинформация</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5.1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Математическаяинформация</w:t>
            </w:r>
            <w:proofErr w:type="spellEnd"/>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15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2">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Итогопоразделу</w:t>
            </w:r>
            <w:proofErr w:type="spellEnd"/>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15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proofErr w:type="spellStart"/>
            <w:r w:rsidRPr="003122AB">
              <w:rPr>
                <w:rFonts w:ascii="Times New Roman" w:eastAsia="Calibri" w:hAnsi="Times New Roman" w:cs="Times New Roman"/>
                <w:color w:val="000000"/>
                <w:sz w:val="28"/>
                <w:szCs w:val="28"/>
                <w:lang w:val="en-US"/>
              </w:rPr>
              <w:t>Повторениепройденногоматериала</w:t>
            </w:r>
            <w:proofErr w:type="spellEnd"/>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14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 </w:t>
            </w: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3">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Итоговый контроль </w:t>
            </w:r>
            <w:r w:rsidRPr="003122AB">
              <w:rPr>
                <w:rFonts w:ascii="Times New Roman" w:eastAsia="Calibri" w:hAnsi="Times New Roman" w:cs="Times New Roman"/>
                <w:color w:val="000000"/>
                <w:sz w:val="28"/>
                <w:szCs w:val="28"/>
              </w:rPr>
              <w:lastRenderedPageBreak/>
              <w:t>(контрольные и проверочные работы)</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lastRenderedPageBreak/>
              <w:t xml:space="preserve">7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7 </w:t>
            </w: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4">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edsoo</w:t>
              </w:r>
              <w:proofErr w:type="spellEnd"/>
              <w:r w:rsidRPr="003122AB">
                <w:rPr>
                  <w:rFonts w:ascii="Times New Roman" w:eastAsia="Calibri" w:hAnsi="Times New Roman" w:cs="Times New Roman"/>
                  <w:color w:val="0000FF"/>
                  <w:sz w:val="28"/>
                  <w:szCs w:val="28"/>
                  <w:u w:val="single"/>
                </w:rPr>
                <w:t>.</w:t>
              </w:r>
              <w:proofErr w:type="spellStart"/>
              <w:r w:rsidRPr="003122AB">
                <w:rPr>
                  <w:rFonts w:ascii="Times New Roman" w:eastAsia="Calibri" w:hAnsi="Times New Roman" w:cs="Times New Roman"/>
                  <w:color w:val="0000FF"/>
                  <w:sz w:val="28"/>
                  <w:szCs w:val="28"/>
                  <w:u w:val="single"/>
                  <w:lang w:val="en-US"/>
                </w:rPr>
                <w:t>ru</w:t>
              </w:r>
              <w:proofErr w:type="spellEnd"/>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ОБЩЕЕ КОЛИЧЕСТВО ЧАСОВ ПО ПРОГРАММЕ</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136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7 </w:t>
            </w: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 </w:t>
            </w:r>
          </w:p>
        </w:tc>
        <w:tc>
          <w:tcPr>
            <w:tcW w:w="2741" w:type="dxa"/>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bl>
    <w:p w:rsidR="00387E0B" w:rsidRPr="003122AB" w:rsidRDefault="00387E0B" w:rsidP="00387E0B">
      <w:pPr>
        <w:rPr>
          <w:rFonts w:ascii="Calibri" w:eastAsia="Calibri" w:hAnsi="Calibri" w:cs="Times New Roman"/>
          <w:sz w:val="28"/>
          <w:szCs w:val="28"/>
          <w:lang w:val="en-US"/>
        </w:rPr>
        <w:sectPr w:rsidR="00387E0B" w:rsidRPr="003122AB">
          <w:pgSz w:w="16383" w:h="11906" w:orient="landscape"/>
          <w:pgMar w:top="1134" w:right="850" w:bottom="1134" w:left="1701" w:header="720" w:footer="720" w:gutter="0"/>
          <w:cols w:space="720"/>
        </w:sectPr>
      </w:pPr>
    </w:p>
    <w:p w:rsidR="00387E0B" w:rsidRPr="003122AB" w:rsidRDefault="00387E0B" w:rsidP="00387E0B">
      <w:pPr>
        <w:rPr>
          <w:sz w:val="28"/>
          <w:szCs w:val="28"/>
        </w:rPr>
      </w:pPr>
    </w:p>
    <w:p w:rsidR="00387E0B" w:rsidRPr="003122AB" w:rsidRDefault="00387E0B" w:rsidP="00387E0B">
      <w:pPr>
        <w:rPr>
          <w:sz w:val="28"/>
          <w:szCs w:val="28"/>
        </w:rPr>
      </w:pPr>
    </w:p>
    <w:p w:rsidR="00387E0B" w:rsidRPr="003122AB" w:rsidRDefault="00387E0B" w:rsidP="00387E0B">
      <w:pPr>
        <w:rPr>
          <w:sz w:val="28"/>
          <w:szCs w:val="28"/>
        </w:rPr>
      </w:pPr>
    </w:p>
    <w:p w:rsidR="00852FE8" w:rsidRPr="003122AB" w:rsidRDefault="00852FE8">
      <w:pPr>
        <w:rPr>
          <w:sz w:val="28"/>
          <w:szCs w:val="28"/>
        </w:rPr>
      </w:pPr>
    </w:p>
    <w:sectPr w:rsidR="00852FE8" w:rsidRPr="003122AB" w:rsidSect="00700D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E0B"/>
    <w:rsid w:val="003122AB"/>
    <w:rsid w:val="0035358C"/>
    <w:rsid w:val="00387E0B"/>
    <w:rsid w:val="00700D9D"/>
    <w:rsid w:val="00852FE8"/>
    <w:rsid w:val="00A67C43"/>
    <w:rsid w:val="00B30032"/>
    <w:rsid w:val="00BB5D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E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E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hyperlink" Target="https://m.edsoo.ru/7f411f36" TargetMode="External"/><Relationship Id="rId15" Type="http://schemas.openxmlformats.org/officeDocument/2006/relationships/fontTable" Target="fontTable.xml"/><Relationship Id="rId1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3772</Words>
  <Characters>21502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школа 3</cp:lastModifiedBy>
  <cp:revision>3</cp:revision>
  <dcterms:created xsi:type="dcterms:W3CDTF">2026-04-14T12:36:00Z</dcterms:created>
  <dcterms:modified xsi:type="dcterms:W3CDTF">2026-04-14T12:41:00Z</dcterms:modified>
</cp:coreProperties>
</file>